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rsidR="00087578" w:rsidRPr="00D4398C" w:rsidRDefault="000001AA"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13</w:t>
      </w:r>
      <w:r w:rsidR="00087578"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октября</w:t>
      </w:r>
      <w:r w:rsidR="008E5F77" w:rsidRPr="00D4398C">
        <w:rPr>
          <w:rFonts w:ascii="Times New Roman" w:eastAsia="Times New Roman" w:hAnsi="Times New Roman" w:cs="Times New Roman"/>
          <w:color w:val="000000"/>
          <w:sz w:val="24"/>
          <w:szCs w:val="24"/>
          <w:lang w:bidi="en-US"/>
        </w:rPr>
        <w:t xml:space="preserve"> 2022</w:t>
      </w:r>
      <w:r w:rsidR="00087578" w:rsidRPr="00D4398C">
        <w:rPr>
          <w:rFonts w:ascii="Times New Roman" w:eastAsia="Times New Roman" w:hAnsi="Times New Roman" w:cs="Times New Roman"/>
          <w:color w:val="000000"/>
          <w:sz w:val="24"/>
          <w:szCs w:val="24"/>
          <w:lang w:bidi="en-US"/>
        </w:rPr>
        <w:t xml:space="preserve"> года</w:t>
      </w:r>
    </w:p>
    <w:p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rsidR="00087578" w:rsidRPr="00D4398C" w:rsidRDefault="00087578" w:rsidP="00747C38">
      <w:pPr>
        <w:pStyle w:val="ConsPlusNormal"/>
        <w:spacing w:line="23" w:lineRule="atLeast"/>
        <w:jc w:val="both"/>
        <w:rPr>
          <w:b/>
          <w:szCs w:val="24"/>
        </w:rPr>
      </w:pPr>
    </w:p>
    <w:p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rsidR="009A30D6" w:rsidRPr="00D4398C" w:rsidRDefault="009A30D6" w:rsidP="00747C38">
      <w:pPr>
        <w:pStyle w:val="ConsPlusNormal"/>
        <w:spacing w:line="23" w:lineRule="atLeast"/>
        <w:ind w:firstLine="709"/>
        <w:jc w:val="both"/>
        <w:rPr>
          <w:szCs w:val="24"/>
        </w:rPr>
      </w:pPr>
    </w:p>
    <w:p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rsidR="00747C38" w:rsidRPr="00D4398C" w:rsidRDefault="00747C38" w:rsidP="00747C38">
      <w:pPr>
        <w:pStyle w:val="ConsPlusNormal"/>
        <w:spacing w:line="23" w:lineRule="atLeast"/>
        <w:ind w:firstLine="709"/>
        <w:jc w:val="both"/>
        <w:rPr>
          <w:szCs w:val="24"/>
        </w:rPr>
      </w:pPr>
    </w:p>
    <w:p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rsidR="00747C38" w:rsidRPr="00D4398C" w:rsidRDefault="00747C38" w:rsidP="00747C38">
      <w:pPr>
        <w:pStyle w:val="ConsPlusNormal"/>
        <w:spacing w:line="23" w:lineRule="atLeast"/>
        <w:ind w:firstLine="709"/>
        <w:jc w:val="both"/>
        <w:rPr>
          <w:szCs w:val="24"/>
        </w:rPr>
      </w:pPr>
    </w:p>
    <w:p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rsidR="00747C38" w:rsidRPr="00D4398C" w:rsidRDefault="00747C38" w:rsidP="00747C38">
      <w:pPr>
        <w:pStyle w:val="ConsPlusNormal"/>
        <w:spacing w:line="23" w:lineRule="atLeast"/>
        <w:ind w:firstLine="709"/>
        <w:jc w:val="both"/>
        <w:rPr>
          <w:szCs w:val="24"/>
        </w:rPr>
      </w:pPr>
    </w:p>
    <w:p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47C38" w:rsidRPr="00D4398C" w:rsidRDefault="00747C38" w:rsidP="00747C38">
      <w:pPr>
        <w:pStyle w:val="ConsPlusNormal"/>
        <w:spacing w:line="23" w:lineRule="atLeast"/>
        <w:ind w:firstLine="709"/>
        <w:jc w:val="both"/>
        <w:rPr>
          <w:szCs w:val="24"/>
        </w:rPr>
      </w:pPr>
    </w:p>
    <w:p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rsidR="00747C38" w:rsidRPr="00D4398C" w:rsidRDefault="00747C38" w:rsidP="00747C38">
      <w:pPr>
        <w:spacing w:after="0" w:line="23" w:lineRule="atLeast"/>
        <w:ind w:firstLine="709"/>
        <w:jc w:val="both"/>
        <w:rPr>
          <w:rFonts w:ascii="Times New Roman" w:hAnsi="Times New Roman" w:cs="Times New Roman"/>
          <w:sz w:val="24"/>
          <w:szCs w:val="24"/>
        </w:rPr>
      </w:pPr>
    </w:p>
    <w:p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с пестицидами, </w:t>
      </w:r>
      <w:proofErr w:type="spellStart"/>
      <w:r w:rsidRPr="00D4398C">
        <w:rPr>
          <w:rFonts w:ascii="Times New Roman" w:hAnsi="Times New Roman" w:cs="Times New Roman"/>
          <w:sz w:val="24"/>
          <w:szCs w:val="24"/>
        </w:rPr>
        <w:t>агрохимикатами</w:t>
      </w:r>
      <w:proofErr w:type="spellEnd"/>
      <w:r w:rsidRPr="00D4398C">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rsidR="00747C38" w:rsidRPr="00D4398C" w:rsidRDefault="00747C38" w:rsidP="00747C38">
      <w:pPr>
        <w:pStyle w:val="ConsPlusNormal"/>
        <w:spacing w:line="23" w:lineRule="atLeast"/>
        <w:ind w:firstLine="709"/>
        <w:jc w:val="both"/>
        <w:rPr>
          <w:szCs w:val="24"/>
        </w:rPr>
      </w:pPr>
    </w:p>
    <w:p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rsidR="00747C38" w:rsidRPr="00D4398C" w:rsidRDefault="00747C38" w:rsidP="00747C38">
      <w:pPr>
        <w:pStyle w:val="ConsPlusNormal"/>
        <w:spacing w:line="23" w:lineRule="atLeast"/>
        <w:ind w:left="709"/>
        <w:jc w:val="both"/>
        <w:rPr>
          <w:szCs w:val="24"/>
        </w:rPr>
      </w:pPr>
    </w:p>
    <w:p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rsidR="00747C38" w:rsidRPr="00D4398C" w:rsidRDefault="00747C38" w:rsidP="00747C38">
      <w:pPr>
        <w:pStyle w:val="ConsPlusNormal"/>
        <w:spacing w:line="23" w:lineRule="atLeast"/>
        <w:ind w:firstLine="709"/>
        <w:jc w:val="both"/>
        <w:rPr>
          <w:szCs w:val="24"/>
        </w:rPr>
      </w:pPr>
    </w:p>
    <w:p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rsidR="000001AA" w:rsidRPr="00D4398C" w:rsidRDefault="000001AA" w:rsidP="000001AA">
      <w:pPr>
        <w:pStyle w:val="ConsPlusNormal"/>
        <w:numPr>
          <w:ilvl w:val="0"/>
          <w:numId w:val="5"/>
        </w:numPr>
        <w:spacing w:line="23" w:lineRule="atLeast"/>
        <w:ind w:left="709" w:firstLine="0"/>
        <w:jc w:val="both"/>
        <w:rPr>
          <w:b/>
          <w:szCs w:val="24"/>
        </w:rPr>
      </w:pPr>
      <w:proofErr w:type="spellStart"/>
      <w:r w:rsidRPr="000001AA">
        <w:rPr>
          <w:b/>
          <w:szCs w:val="24"/>
        </w:rPr>
        <w:t>самообследование</w:t>
      </w:r>
      <w:proofErr w:type="spellEnd"/>
      <w:r w:rsidRPr="000001AA">
        <w:rPr>
          <w:b/>
          <w:szCs w:val="24"/>
        </w:rPr>
        <w:t>;</w:t>
      </w:r>
    </w:p>
    <w:p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lastRenderedPageBreak/>
        <w:t>профилактический визит.</w:t>
      </w:r>
    </w:p>
    <w:p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rsidR="00D4398C" w:rsidRPr="00D4398C" w:rsidRDefault="00D4398C" w:rsidP="00926E09">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D4398C">
        <w:rPr>
          <w:rFonts w:ascii="Times New Roman" w:eastAsia="Times New Roman" w:hAnsi="Times New Roman" w:cs="Times New Roman"/>
          <w:color w:val="000000"/>
          <w:sz w:val="24"/>
          <w:szCs w:val="24"/>
          <w:lang w:bidi="en-US"/>
        </w:rPr>
        <w:t xml:space="preserve">нарушения обязательных требований, используемых </w:t>
      </w:r>
      <w:r w:rsidR="00C97F55">
        <w:rPr>
          <w:rFonts w:ascii="Times New Roman" w:eastAsia="Times New Roman" w:hAnsi="Times New Roman" w:cs="Times New Roman"/>
          <w:color w:val="000000"/>
          <w:sz w:val="24"/>
          <w:szCs w:val="24"/>
          <w:lang w:bidi="en-US"/>
        </w:rPr>
        <w:br/>
        <w:t xml:space="preserve">для </w:t>
      </w:r>
      <w:r w:rsidRPr="00D4398C">
        <w:rPr>
          <w:rFonts w:ascii="Times New Roman" w:eastAsia="Times New Roman" w:hAnsi="Times New Roman" w:cs="Times New Roman"/>
          <w:color w:val="000000"/>
          <w:sz w:val="24"/>
          <w:szCs w:val="24"/>
          <w:lang w:bidi="en-US"/>
        </w:rPr>
        <w:t>определения необходимости проведения внеплановых проверок при осуществлении муниципального земельного контроля на территории городского округа Котельники Московской области, утвержденный решением Совета депутатов городского округа Котельники Московской области от 30.11.2021 № 1/36:</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2. Отклонение местоположения характерной точки границы земельного участка, определенное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D4398C">
        <w:rPr>
          <w:rFonts w:ascii="Times New Roman" w:hAnsi="Times New Roman" w:cs="Times New Roman"/>
          <w:sz w:val="24"/>
          <w:szCs w:val="24"/>
        </w:rPr>
        <w:t>Росреестра</w:t>
      </w:r>
      <w:proofErr w:type="spellEnd"/>
      <w:r w:rsidRPr="00D4398C">
        <w:rPr>
          <w:rFonts w:ascii="Times New Roman" w:hAnsi="Times New Roman" w:cs="Times New Roman"/>
          <w:sz w:val="24"/>
          <w:szCs w:val="24"/>
        </w:rPr>
        <w:t xml:space="preserve">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4398C">
        <w:rPr>
          <w:rFonts w:ascii="Times New Roman" w:hAnsi="Times New Roman" w:cs="Times New Roman"/>
          <w:sz w:val="24"/>
          <w:szCs w:val="24"/>
        </w:rPr>
        <w:t>машино</w:t>
      </w:r>
      <w:proofErr w:type="spellEnd"/>
      <w:r w:rsidRPr="00D4398C">
        <w:rPr>
          <w:rFonts w:ascii="Times New Roman" w:hAnsi="Times New Roman" w:cs="Times New Roman"/>
          <w:sz w:val="24"/>
          <w:szCs w:val="24"/>
        </w:rPr>
        <w:t>-места» (Зарегистрировано в Минюсте России 16.11.2020 № 60938).</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4. Отсутствие объектов капитального строительства, ведения строительных работ, связанных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с возведением объектов капитального строительства на земельном участке, предназначенном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для жилищного или иного строительства, выявленное по результатам проведения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lastRenderedPageBreak/>
        <w:t>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D4398C" w:rsidRPr="00D4398C" w:rsidRDefault="00D4398C" w:rsidP="00D4398C">
      <w:pPr>
        <w:spacing w:after="0"/>
        <w:ind w:firstLine="540"/>
        <w:jc w:val="both"/>
        <w:rPr>
          <w:rFonts w:ascii="Times New Roman" w:hAnsi="Times New Roman" w:cs="Times New Roman"/>
          <w:sz w:val="24"/>
          <w:szCs w:val="24"/>
          <w:lang w:eastAsia="ru-RU"/>
        </w:rPr>
      </w:pPr>
      <w:r w:rsidRPr="00D4398C">
        <w:rPr>
          <w:rFonts w:ascii="Times New Roman" w:hAnsi="Times New Roman" w:cs="Times New Roman"/>
          <w:sz w:val="24"/>
          <w:szCs w:val="24"/>
          <w:lang w:eastAsia="ru-RU"/>
        </w:rPr>
        <w:t xml:space="preserve">5. Наличие на земельном участке специализированной техники, используемой для снятия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и (или) перемещения плодородного слоя почвы.</w:t>
      </w:r>
    </w:p>
    <w:p w:rsidR="00D4398C" w:rsidRPr="00D4398C" w:rsidRDefault="00D4398C" w:rsidP="00D4398C">
      <w:pPr>
        <w:spacing w:after="0"/>
        <w:ind w:firstLine="540"/>
        <w:jc w:val="both"/>
        <w:rPr>
          <w:rFonts w:ascii="Times New Roman" w:hAnsi="Times New Roman" w:cs="Times New Roman"/>
          <w:sz w:val="24"/>
          <w:szCs w:val="24"/>
          <w:lang w:eastAsia="ru-RU"/>
        </w:rPr>
      </w:pPr>
      <w:r w:rsidRPr="00D4398C">
        <w:rPr>
          <w:rFonts w:ascii="Times New Roman" w:hAnsi="Times New Roman" w:cs="Times New Roman"/>
          <w:sz w:val="24"/>
          <w:szCs w:val="24"/>
          <w:lang w:eastAsia="ru-RU"/>
        </w:rPr>
        <w:t xml:space="preserve">6. Признаки негативных процессов </w:t>
      </w:r>
      <w:r w:rsidR="00C97F55">
        <w:rPr>
          <w:rFonts w:ascii="Times New Roman" w:hAnsi="Times New Roman" w:cs="Times New Roman"/>
          <w:sz w:val="24"/>
          <w:szCs w:val="24"/>
          <w:lang w:eastAsia="ru-RU"/>
        </w:rPr>
        <w:t xml:space="preserve">на земельном участке, влияющих </w:t>
      </w:r>
      <w:r w:rsidRPr="00D4398C">
        <w:rPr>
          <w:rFonts w:ascii="Times New Roman" w:hAnsi="Times New Roman" w:cs="Times New Roman"/>
          <w:sz w:val="24"/>
          <w:szCs w:val="24"/>
          <w:lang w:eastAsia="ru-RU"/>
        </w:rPr>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w:t>
      </w:r>
      <w:r w:rsidR="00C97F55">
        <w:rPr>
          <w:rFonts w:ascii="Times New Roman" w:hAnsi="Times New Roman" w:cs="Times New Roman"/>
          <w:sz w:val="24"/>
          <w:szCs w:val="24"/>
          <w:lang w:eastAsia="ru-RU"/>
        </w:rPr>
        <w:t xml:space="preserve">тнение, загрязнение химическими </w:t>
      </w:r>
      <w:r w:rsidRPr="00D4398C">
        <w:rPr>
          <w:rFonts w:ascii="Times New Roman" w:hAnsi="Times New Roman" w:cs="Times New Roman"/>
          <w:sz w:val="24"/>
          <w:szCs w:val="24"/>
          <w:lang w:eastAsia="ru-RU"/>
        </w:rPr>
        <w:t>веществами, в том числе радиоактивными, иными веществами и микроорганизмами, загрязнение отходами производства и потребления).</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lang w:eastAsia="ru-RU"/>
        </w:rPr>
        <w:t xml:space="preserve">7. Зарастание сорной растительностью и (или) древесно-кустарниковой растительностью,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 xml:space="preserve">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с сельскохозяйственным производством деятельности.</w:t>
      </w:r>
    </w:p>
    <w:p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w:t>
      </w:r>
      <w:r w:rsidR="00C97F55">
        <w:rPr>
          <w:rFonts w:ascii="Times New Roman" w:hAnsi="Times New Roman" w:cs="Times New Roman"/>
          <w:sz w:val="24"/>
          <w:szCs w:val="24"/>
        </w:rPr>
        <w:br/>
      </w:r>
      <w:r w:rsidRPr="00D4398C">
        <w:rPr>
          <w:rFonts w:ascii="Times New Roman" w:hAnsi="Times New Roman" w:cs="Times New Roman"/>
          <w:sz w:val="24"/>
          <w:szCs w:val="24"/>
        </w:rPr>
        <w:t>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810CB8" w:rsidRPr="00D4398C" w:rsidRDefault="009A30D6" w:rsidP="009A30D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проводить в соответствии с разрешенным использованием оросительные, осушительные, </w:t>
      </w:r>
      <w:proofErr w:type="spellStart"/>
      <w:r w:rsidRPr="00D4398C">
        <w:rPr>
          <w:rFonts w:ascii="Times New Roman" w:hAnsi="Times New Roman" w:cs="Times New Roman"/>
          <w:sz w:val="24"/>
          <w:szCs w:val="24"/>
        </w:rPr>
        <w:t>агролесомелиоративные</w:t>
      </w:r>
      <w:proofErr w:type="spellEnd"/>
      <w:r w:rsidRPr="00D4398C">
        <w:rPr>
          <w:rFonts w:ascii="Times New Roman" w:hAnsi="Times New Roman" w:cs="Times New Roman"/>
          <w:sz w:val="24"/>
          <w:szCs w:val="24"/>
        </w:rPr>
        <w:t xml:space="preserve">, </w:t>
      </w:r>
      <w:proofErr w:type="spellStart"/>
      <w:r w:rsidRPr="00D4398C">
        <w:rPr>
          <w:rFonts w:ascii="Times New Roman" w:hAnsi="Times New Roman" w:cs="Times New Roman"/>
          <w:sz w:val="24"/>
          <w:szCs w:val="24"/>
        </w:rPr>
        <w:t>культуртехнические</w:t>
      </w:r>
      <w:proofErr w:type="spellEnd"/>
      <w:r w:rsidRPr="00D4398C">
        <w:rPr>
          <w:rFonts w:ascii="Times New Roman" w:hAnsi="Times New Roman" w:cs="Times New Roman"/>
          <w:sz w:val="24"/>
          <w:szCs w:val="24"/>
        </w:rPr>
        <w:t xml:space="preserve">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7"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8"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9"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proofErr w:type="spellStart"/>
      <w:r w:rsidRPr="00D4398C">
        <w:rPr>
          <w:rFonts w:ascii="Times New Roman" w:hAnsi="Times New Roman" w:cs="Times New Roman"/>
          <w:sz w:val="24"/>
          <w:szCs w:val="24"/>
        </w:rPr>
        <w:t>аммиакопроводов</w:t>
      </w:r>
      <w:proofErr w:type="spellEnd"/>
      <w:r w:rsidRPr="00D4398C">
        <w:rPr>
          <w:rFonts w:ascii="Times New Roman" w:hAnsi="Times New Roman" w:cs="Times New Roman"/>
          <w:sz w:val="24"/>
          <w:szCs w:val="24"/>
        </w:rPr>
        <w:t>,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lastRenderedPageBreak/>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предусмотрена административная ответственность (в том числе наложение административного штрафа):</w:t>
      </w:r>
    </w:p>
    <w:p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0"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1"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2"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в течение срока, указанного в </w:t>
      </w:r>
      <w:hyperlink r:id="rId13"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b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D4398C">
        <w:rPr>
          <w:rFonts w:ascii="Times New Roman" w:hAnsi="Times New Roman" w:cs="Times New Roman"/>
          <w:sz w:val="24"/>
          <w:szCs w:val="24"/>
        </w:rPr>
        <w:t>Непроведение</w:t>
      </w:r>
      <w:proofErr w:type="spellEnd"/>
      <w:r w:rsidRPr="00D4398C">
        <w:rPr>
          <w:rFonts w:ascii="Times New Roman" w:hAnsi="Times New Roman" w:cs="Times New Roman"/>
          <w:sz w:val="24"/>
          <w:szCs w:val="24"/>
        </w:rPr>
        <w:t xml:space="preserve">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w:t>
      </w:r>
      <w:r w:rsidRPr="00D4398C">
        <w:rPr>
          <w:rFonts w:ascii="Times New Roman" w:hAnsi="Times New Roman" w:cs="Times New Roman"/>
          <w:sz w:val="24"/>
          <w:szCs w:val="24"/>
        </w:rPr>
        <w:lastRenderedPageBreak/>
        <w:t xml:space="preserve">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rsidR="00AB4FCF" w:rsidRDefault="00AB4FCF" w:rsidP="00AB4FCF">
      <w:pPr>
        <w:pStyle w:val="a6"/>
        <w:spacing w:after="0"/>
        <w:ind w:firstLine="709"/>
        <w:jc w:val="both"/>
      </w:pPr>
      <w:r w:rsidRPr="00130A7A">
        <w:t xml:space="preserve">В связи с беспрецедентными санкциями и ограничительными мерами в отношении </w:t>
      </w:r>
      <w:r>
        <w:t xml:space="preserve">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rsidR="00AB4FCF" w:rsidRDefault="00AB4FCF" w:rsidP="00AB4FCF">
      <w:pPr>
        <w:pStyle w:val="a6"/>
        <w:spacing w:after="0"/>
        <w:ind w:firstLine="709"/>
        <w:jc w:val="both"/>
      </w:pPr>
      <w:r>
        <w:t xml:space="preserve">Постановлением № 336 установлены ограничения на проведение в 2022 году плановых </w:t>
      </w:r>
      <w:r>
        <w:br/>
        <w:t>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rsidR="00AB4FCF" w:rsidRPr="000045A8" w:rsidRDefault="00AB4FCF" w:rsidP="00AB4FCF">
      <w:pPr>
        <w:pStyle w:val="a6"/>
        <w:numPr>
          <w:ilvl w:val="0"/>
          <w:numId w:val="16"/>
        </w:numPr>
        <w:spacing w:after="0"/>
        <w:ind w:left="0" w:firstLine="709"/>
        <w:jc w:val="both"/>
      </w:pPr>
      <w:r>
        <w:t>Федеральным законом от 31 июля 2020 г. № 248-ФЗ «О государственном контроле (надзоре) и муниципальном контроле в Российской Федерации»;</w:t>
      </w:r>
    </w:p>
    <w:p w:rsidR="00AB4FCF" w:rsidRPr="006B4614" w:rsidRDefault="00AB4FCF" w:rsidP="00AB4FCF">
      <w:pPr>
        <w:pStyle w:val="a6"/>
        <w:numPr>
          <w:ilvl w:val="0"/>
          <w:numId w:val="16"/>
        </w:numPr>
        <w:spacing w:after="0"/>
        <w:ind w:left="0" w:firstLine="709"/>
        <w:jc w:val="both"/>
      </w:pPr>
      <w: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w:t>
      </w:r>
      <w:r>
        <w:br/>
        <w:t>и муниципального контроля».</w:t>
      </w:r>
    </w:p>
    <w:p w:rsidR="00AB4FCF" w:rsidRPr="00130A7A" w:rsidRDefault="00AB4FCF" w:rsidP="00AB4FCF">
      <w:pPr>
        <w:pStyle w:val="a6"/>
        <w:spacing w:after="0"/>
        <w:ind w:firstLine="709"/>
        <w:jc w:val="both"/>
      </w:pPr>
      <w:bookmarkStart w:id="1" w:name="_GoBack"/>
      <w:bookmarkEnd w:id="1"/>
      <w:r>
        <w:t xml:space="preserve">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без проведения контрольного (надзорного) мероприятия </w:t>
      </w:r>
      <w:r>
        <w:br/>
        <w:t xml:space="preserve">с взаимодействием, проверки и составления акта по результатам их проведения. </w:t>
      </w:r>
    </w:p>
    <w:p w:rsidR="00AB4FCF" w:rsidRPr="006B4614" w:rsidRDefault="00AB4FCF" w:rsidP="00AB4FCF">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rsidR="00AB4FCF" w:rsidRDefault="00AB4FCF" w:rsidP="00AB4FCF">
      <w:pPr>
        <w:pStyle w:val="a6"/>
        <w:spacing w:after="0"/>
        <w:ind w:firstLine="709"/>
        <w:jc w:val="both"/>
      </w:pPr>
      <w:r>
        <w:t xml:space="preserve">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w:t>
      </w:r>
      <w:r>
        <w:br/>
        <w:t>№ 336, продлевается автоматически на 90 календарных дней со дня истечения срока его исполнения без ходатайства (заявления) контролируемого лица.</w:t>
      </w:r>
    </w:p>
    <w:p w:rsidR="00AB4FCF" w:rsidRDefault="00087578" w:rsidP="00AB4FCF">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sidR="00D4398C">
        <w:rPr>
          <w:rFonts w:eastAsia="Times New Roman"/>
          <w:lang w:bidi="en-US"/>
        </w:rPr>
        <w:t xml:space="preserve">вления имущественных отношений </w:t>
      </w:r>
      <w:r w:rsidR="00891106" w:rsidRPr="00D4398C">
        <w:rPr>
          <w:rFonts w:eastAsia="Times New Roman"/>
          <w:lang w:bidi="en-US"/>
        </w:rPr>
        <w:t>А</w:t>
      </w:r>
      <w:r w:rsidRPr="00D4398C">
        <w:rPr>
          <w:rFonts w:eastAsia="Times New Roman"/>
          <w:lang w:bidi="en-US"/>
        </w:rPr>
        <w:t xml:space="preserve">дминистрации по адресу: </w:t>
      </w:r>
      <w:r w:rsidRPr="00D4398C">
        <w:rPr>
          <w:rFonts w:eastAsia="Times New Roman"/>
          <w:b/>
          <w:lang w:bidi="en-US"/>
        </w:rPr>
        <w:t>Московская область, г. Котельники, Дзержинское шоссе, д. 5/4, кабинет 101, телефон (498) 553-73-50.</w:t>
      </w:r>
    </w:p>
    <w:p w:rsidR="00087578" w:rsidRPr="00AB4FCF" w:rsidRDefault="00087578" w:rsidP="00AB4FCF">
      <w:pPr>
        <w:pStyle w:val="a6"/>
        <w:spacing w:after="0"/>
        <w:ind w:firstLine="709"/>
        <w:jc w:val="both"/>
      </w:pPr>
      <w:r w:rsidRPr="00D4398C">
        <w:rPr>
          <w:rFonts w:eastAsia="Times New Roman"/>
          <w:lang w:bidi="en-US"/>
        </w:rPr>
        <w:t xml:space="preserve">Наличие в силу закона права на использование земельного участка не освобождает </w:t>
      </w:r>
      <w:r w:rsidR="00A34A9A" w:rsidRPr="00D4398C">
        <w:rPr>
          <w:rFonts w:eastAsia="Times New Roman"/>
          <w:lang w:bidi="en-US"/>
        </w:rPr>
        <w:br/>
      </w:r>
      <w:r w:rsidRPr="00D4398C">
        <w:rPr>
          <w:rFonts w:eastAsia="Times New Roman"/>
          <w:lang w:bidi="en-US"/>
        </w:rPr>
        <w:t xml:space="preserve">от обязанности оформления в установленном порядке данного права и внесения платы </w:t>
      </w:r>
      <w:r w:rsidR="00A34A9A" w:rsidRPr="00D4398C">
        <w:rPr>
          <w:rFonts w:eastAsia="Times New Roman"/>
          <w:lang w:bidi="en-US"/>
        </w:rPr>
        <w:br/>
      </w:r>
      <w:r w:rsidRPr="00D4398C">
        <w:rPr>
          <w:rFonts w:eastAsia="Times New Roman"/>
          <w:lang w:bidi="en-US"/>
        </w:rPr>
        <w:t>за землю в установленных порядке и размере.</w:t>
      </w:r>
    </w:p>
    <w:p w:rsidR="00FF1458" w:rsidRPr="00D4398C" w:rsidRDefault="00FF1458">
      <w:pPr>
        <w:rPr>
          <w:rFonts w:ascii="Times New Roman" w:hAnsi="Times New Roman" w:cs="Times New Roman"/>
          <w:sz w:val="24"/>
          <w:szCs w:val="24"/>
        </w:rPr>
      </w:pPr>
    </w:p>
    <w:sectPr w:rsidR="00FF1458" w:rsidRPr="00D4398C" w:rsidSect="00BA1A60">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7"/>
  </w:num>
  <w:num w:numId="5">
    <w:abstractNumId w:val="3"/>
  </w:num>
  <w:num w:numId="6">
    <w:abstractNumId w:val="9"/>
  </w:num>
  <w:num w:numId="7">
    <w:abstractNumId w:val="0"/>
  </w:num>
  <w:num w:numId="8">
    <w:abstractNumId w:val="13"/>
  </w:num>
  <w:num w:numId="9">
    <w:abstractNumId w:val="1"/>
  </w:num>
  <w:num w:numId="10">
    <w:abstractNumId w:val="10"/>
  </w:num>
  <w:num w:numId="11">
    <w:abstractNumId w:val="2"/>
  </w:num>
  <w:num w:numId="12">
    <w:abstractNumId w:val="14"/>
  </w:num>
  <w:num w:numId="13">
    <w:abstractNumId w:val="8"/>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C3"/>
    <w:rsid w:val="000001AA"/>
    <w:rsid w:val="00036EB3"/>
    <w:rsid w:val="00087578"/>
    <w:rsid w:val="00102BAE"/>
    <w:rsid w:val="001357B7"/>
    <w:rsid w:val="001E25DA"/>
    <w:rsid w:val="002C2099"/>
    <w:rsid w:val="00354028"/>
    <w:rsid w:val="00467C4E"/>
    <w:rsid w:val="004808EF"/>
    <w:rsid w:val="00567456"/>
    <w:rsid w:val="006316EE"/>
    <w:rsid w:val="006E3B57"/>
    <w:rsid w:val="00747C38"/>
    <w:rsid w:val="008016CD"/>
    <w:rsid w:val="00810CB8"/>
    <w:rsid w:val="00891106"/>
    <w:rsid w:val="008E5F77"/>
    <w:rsid w:val="00926E09"/>
    <w:rsid w:val="009A30D6"/>
    <w:rsid w:val="00A17E3B"/>
    <w:rsid w:val="00A34A9A"/>
    <w:rsid w:val="00A6433A"/>
    <w:rsid w:val="00AB4FCF"/>
    <w:rsid w:val="00AF772B"/>
    <w:rsid w:val="00B85683"/>
    <w:rsid w:val="00BA1A60"/>
    <w:rsid w:val="00BF3EAD"/>
    <w:rsid w:val="00C00F6C"/>
    <w:rsid w:val="00C97F55"/>
    <w:rsid w:val="00CD39C3"/>
    <w:rsid w:val="00CE3BC6"/>
    <w:rsid w:val="00D4398C"/>
    <w:rsid w:val="00D814CE"/>
    <w:rsid w:val="00DB2FA4"/>
    <w:rsid w:val="00DD38C9"/>
    <w:rsid w:val="00DE05F4"/>
    <w:rsid w:val="00E25E01"/>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FE000B094C4796C6050EA9537C00CCD3517113430595E49F8754DB382DE10AD1ADA2ECEV9O" TargetMode="External"/><Relationship Id="rId13" Type="http://schemas.openxmlformats.org/officeDocument/2006/relationships/hyperlink" Target="consultantplus://offline/ref=CA8D7D4002B13791F3DED4AAE2A68B60692360E07E82C2B52CB3297B575D1364138B2F9059E37DB3CE1CE9E0128B328ED7FA72Q8P8H"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61710343C040459FC3C1AB69ED60DB31BC42EEB68C7V0O" TargetMode="External"/><Relationship Id="rId12" Type="http://schemas.openxmlformats.org/officeDocument/2006/relationships/hyperlink" Target="consultantplus://offline/ref=CA8D7D4002B13791F3DED4AAE2A68B60692360E07E82C2B52CB3297B575D1364018B779950BE32F7980FE9E90EQ8P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5007CD0ACBDEDB8847CFD4F34645A0AEE9F8FD4F00E7CF8A7E90530D6B2E7D1911AFD81BFAB86B08AA85C1301FM7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C5007CD0ACBDEDB8847CFD4F34645A0AEE9F8FD4F00E7CF8A7E90530D6B2E7D1911AFD81BFAB86B08AA85C1301FM7H" TargetMode="External"/><Relationship Id="rId4" Type="http://schemas.microsoft.com/office/2007/relationships/stylesWithEffects" Target="stylesWithEffects.xml"/><Relationship Id="rId9" Type="http://schemas.openxmlformats.org/officeDocument/2006/relationships/hyperlink" Target="consultantplus://offline/ref=C1EC43D0317D3070362DE876ABBC76802659F14AE20FB094C4796C6050EA9537C00CCD36171030380A0459FC3C1AB69ED60DB31BC42EEB68C7V0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3</cp:revision>
  <dcterms:created xsi:type="dcterms:W3CDTF">2022-10-13T08:38:00Z</dcterms:created>
  <dcterms:modified xsi:type="dcterms:W3CDTF">2022-10-13T08:38:00Z</dcterms:modified>
</cp:coreProperties>
</file>